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254" w:rsidRPr="005E0254" w:rsidRDefault="005E0254" w:rsidP="005E02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254">
        <w:rPr>
          <w:rFonts w:ascii="Times New Roman" w:hAnsi="Times New Roman" w:cs="Times New Roman"/>
          <w:b/>
          <w:sz w:val="24"/>
          <w:szCs w:val="24"/>
        </w:rPr>
        <w:t>DECRETO Nº 2198/20 DE 01 DE JUNHO DE 2020</w:t>
      </w:r>
    </w:p>
    <w:p w:rsidR="005E0254" w:rsidRPr="005E0254" w:rsidRDefault="005E0254" w:rsidP="005E0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254" w:rsidRPr="005E0254" w:rsidRDefault="005E0254" w:rsidP="005E0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254" w:rsidRPr="005E0254" w:rsidRDefault="005E0254" w:rsidP="005E0254">
      <w:pPr>
        <w:jc w:val="both"/>
        <w:rPr>
          <w:rFonts w:ascii="Times New Roman" w:hAnsi="Times New Roman" w:cs="Times New Roman"/>
          <w:sz w:val="24"/>
          <w:szCs w:val="24"/>
        </w:rPr>
      </w:pPr>
      <w:r w:rsidRPr="005E0254">
        <w:rPr>
          <w:rFonts w:ascii="Times New Roman" w:hAnsi="Times New Roman" w:cs="Times New Roman"/>
          <w:sz w:val="24"/>
          <w:szCs w:val="24"/>
        </w:rPr>
        <w:tab/>
      </w:r>
      <w:r w:rsidRPr="005E0254">
        <w:rPr>
          <w:rFonts w:ascii="Times New Roman" w:hAnsi="Times New Roman" w:cs="Times New Roman"/>
          <w:sz w:val="24"/>
          <w:szCs w:val="24"/>
        </w:rPr>
        <w:tab/>
      </w:r>
      <w:r w:rsidRPr="005E02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Claudiocir Milani </w:t>
      </w:r>
      <w:r w:rsidRPr="005E0254">
        <w:rPr>
          <w:rFonts w:ascii="Times New Roman" w:hAnsi="Times New Roman" w:cs="Times New Roman"/>
          <w:sz w:val="24"/>
          <w:szCs w:val="24"/>
        </w:rPr>
        <w:t>Prefeito Municipal de Vila Lângaro, Estado do Rio Grande do Sul, no uso de suas atribuições legais que lhe confere a Lei Orgânica Municipal:</w:t>
      </w:r>
    </w:p>
    <w:p w:rsidR="005E0254" w:rsidRPr="005E0254" w:rsidRDefault="005E0254" w:rsidP="005E0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254" w:rsidRPr="005E0254" w:rsidRDefault="005E0254" w:rsidP="005E0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254" w:rsidRPr="005E0254" w:rsidRDefault="005E0254" w:rsidP="005E0254">
      <w:pPr>
        <w:jc w:val="both"/>
        <w:rPr>
          <w:rFonts w:ascii="Times New Roman" w:hAnsi="Times New Roman" w:cs="Times New Roman"/>
          <w:sz w:val="24"/>
          <w:szCs w:val="24"/>
        </w:rPr>
      </w:pPr>
      <w:r w:rsidRPr="005E0254">
        <w:rPr>
          <w:rFonts w:ascii="Times New Roman" w:hAnsi="Times New Roman" w:cs="Times New Roman"/>
          <w:sz w:val="24"/>
          <w:szCs w:val="24"/>
        </w:rPr>
        <w:tab/>
      </w:r>
      <w:r w:rsidRPr="005E0254">
        <w:rPr>
          <w:rFonts w:ascii="Times New Roman" w:hAnsi="Times New Roman" w:cs="Times New Roman"/>
          <w:sz w:val="24"/>
          <w:szCs w:val="24"/>
        </w:rPr>
        <w:tab/>
      </w:r>
      <w:r w:rsidRPr="005E0254">
        <w:rPr>
          <w:rFonts w:ascii="Times New Roman" w:hAnsi="Times New Roman" w:cs="Times New Roman"/>
          <w:sz w:val="24"/>
          <w:szCs w:val="24"/>
        </w:rPr>
        <w:tab/>
      </w:r>
      <w:r w:rsidRPr="005E0254">
        <w:rPr>
          <w:rFonts w:ascii="Times New Roman" w:hAnsi="Times New Roman" w:cs="Times New Roman"/>
          <w:sz w:val="24"/>
          <w:szCs w:val="24"/>
        </w:rPr>
        <w:t>DECRETA:</w:t>
      </w:r>
    </w:p>
    <w:p w:rsidR="005E0254" w:rsidRPr="005E0254" w:rsidRDefault="005E0254" w:rsidP="005E0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254" w:rsidRPr="005E0254" w:rsidRDefault="005E0254" w:rsidP="005E0254">
      <w:pPr>
        <w:jc w:val="both"/>
        <w:rPr>
          <w:rFonts w:ascii="Times New Roman" w:hAnsi="Times New Roman" w:cs="Times New Roman"/>
          <w:sz w:val="24"/>
          <w:szCs w:val="24"/>
        </w:rPr>
      </w:pPr>
      <w:r w:rsidRPr="005E0254">
        <w:rPr>
          <w:rFonts w:ascii="Times New Roman" w:hAnsi="Times New Roman" w:cs="Times New Roman"/>
          <w:sz w:val="24"/>
          <w:szCs w:val="24"/>
        </w:rPr>
        <w:tab/>
      </w:r>
      <w:r w:rsidRPr="005E0254">
        <w:rPr>
          <w:rFonts w:ascii="Times New Roman" w:hAnsi="Times New Roman" w:cs="Times New Roman"/>
          <w:sz w:val="24"/>
          <w:szCs w:val="24"/>
        </w:rPr>
        <w:tab/>
      </w:r>
      <w:r w:rsidRPr="005E0254">
        <w:rPr>
          <w:rFonts w:ascii="Times New Roman" w:hAnsi="Times New Roman" w:cs="Times New Roman"/>
          <w:sz w:val="24"/>
          <w:szCs w:val="24"/>
        </w:rPr>
        <w:tab/>
        <w:t xml:space="preserve">Art. 1º - </w:t>
      </w:r>
      <w:proofErr w:type="gramStart"/>
      <w:r w:rsidRPr="005E0254">
        <w:rPr>
          <w:rFonts w:ascii="Times New Roman" w:hAnsi="Times New Roman" w:cs="Times New Roman"/>
          <w:sz w:val="24"/>
          <w:szCs w:val="24"/>
        </w:rPr>
        <w:t xml:space="preserve"> </w:t>
      </w:r>
      <w:r w:rsidRPr="005E0254">
        <w:rPr>
          <w:rFonts w:ascii="Times New Roman" w:hAnsi="Times New Roman" w:cs="Times New Roman"/>
          <w:sz w:val="24"/>
          <w:szCs w:val="24"/>
        </w:rPr>
        <w:t>Decreta</w:t>
      </w:r>
      <w:proofErr w:type="gramEnd"/>
      <w:r w:rsidRPr="005E0254">
        <w:rPr>
          <w:rFonts w:ascii="Times New Roman" w:hAnsi="Times New Roman" w:cs="Times New Roman"/>
          <w:sz w:val="24"/>
          <w:szCs w:val="24"/>
        </w:rPr>
        <w:t xml:space="preserve"> ponto facultativo no dia 12 de junho de 2020 nas Secretarias Públicas Municipais, em virtud</w:t>
      </w:r>
      <w:r>
        <w:rPr>
          <w:rFonts w:ascii="Times New Roman" w:hAnsi="Times New Roman" w:cs="Times New Roman"/>
          <w:sz w:val="24"/>
          <w:szCs w:val="24"/>
        </w:rPr>
        <w:t xml:space="preserve">e do feriado de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Corpus Christi</w:t>
      </w:r>
      <w:r w:rsidRPr="005E0254">
        <w:rPr>
          <w:rFonts w:ascii="Times New Roman" w:hAnsi="Times New Roman" w:cs="Times New Roman"/>
          <w:sz w:val="24"/>
          <w:szCs w:val="24"/>
        </w:rPr>
        <w:t xml:space="preserve"> que transcorr</w:t>
      </w:r>
      <w:r>
        <w:rPr>
          <w:rFonts w:ascii="Times New Roman" w:hAnsi="Times New Roman" w:cs="Times New Roman"/>
          <w:sz w:val="24"/>
          <w:szCs w:val="24"/>
        </w:rPr>
        <w:t>erá no dia 11 de junho de 2020.</w:t>
      </w:r>
    </w:p>
    <w:p w:rsidR="005E0254" w:rsidRPr="005E0254" w:rsidRDefault="005E0254" w:rsidP="005E0254">
      <w:pPr>
        <w:jc w:val="both"/>
        <w:rPr>
          <w:rFonts w:ascii="Times New Roman" w:hAnsi="Times New Roman" w:cs="Times New Roman"/>
          <w:sz w:val="24"/>
          <w:szCs w:val="24"/>
        </w:rPr>
      </w:pPr>
      <w:r w:rsidRPr="005E0254">
        <w:rPr>
          <w:rFonts w:ascii="Times New Roman" w:hAnsi="Times New Roman" w:cs="Times New Roman"/>
          <w:sz w:val="24"/>
          <w:szCs w:val="24"/>
        </w:rPr>
        <w:tab/>
      </w:r>
      <w:r w:rsidRPr="005E0254">
        <w:rPr>
          <w:rFonts w:ascii="Times New Roman" w:hAnsi="Times New Roman" w:cs="Times New Roman"/>
          <w:sz w:val="24"/>
          <w:szCs w:val="24"/>
        </w:rPr>
        <w:tab/>
      </w:r>
      <w:r w:rsidRPr="005E0254">
        <w:rPr>
          <w:rFonts w:ascii="Times New Roman" w:hAnsi="Times New Roman" w:cs="Times New Roman"/>
          <w:sz w:val="24"/>
          <w:szCs w:val="24"/>
        </w:rPr>
        <w:tab/>
        <w:t xml:space="preserve">Art. 2º - </w:t>
      </w:r>
      <w:r w:rsidRPr="005E0254">
        <w:rPr>
          <w:rFonts w:ascii="Times New Roman" w:hAnsi="Times New Roman" w:cs="Times New Roman"/>
          <w:sz w:val="24"/>
          <w:szCs w:val="24"/>
        </w:rPr>
        <w:t>A Secretaria Municipal de Saúde fará exped</w:t>
      </w:r>
      <w:r>
        <w:rPr>
          <w:rFonts w:ascii="Times New Roman" w:hAnsi="Times New Roman" w:cs="Times New Roman"/>
          <w:sz w:val="24"/>
          <w:szCs w:val="24"/>
        </w:rPr>
        <w:t xml:space="preserve">iente das 7h45min ás 11h45min. </w:t>
      </w:r>
    </w:p>
    <w:p w:rsidR="005E0254" w:rsidRPr="005E0254" w:rsidRDefault="005E0254" w:rsidP="005E0254">
      <w:pPr>
        <w:jc w:val="both"/>
        <w:rPr>
          <w:rFonts w:ascii="Times New Roman" w:hAnsi="Times New Roman" w:cs="Times New Roman"/>
          <w:sz w:val="24"/>
          <w:szCs w:val="24"/>
        </w:rPr>
      </w:pPr>
      <w:r w:rsidRPr="005E0254">
        <w:rPr>
          <w:rFonts w:ascii="Times New Roman" w:hAnsi="Times New Roman" w:cs="Times New Roman"/>
          <w:sz w:val="24"/>
          <w:szCs w:val="24"/>
        </w:rPr>
        <w:tab/>
      </w:r>
      <w:r w:rsidRPr="005E0254">
        <w:rPr>
          <w:rFonts w:ascii="Times New Roman" w:hAnsi="Times New Roman" w:cs="Times New Roman"/>
          <w:sz w:val="24"/>
          <w:szCs w:val="24"/>
        </w:rPr>
        <w:tab/>
      </w:r>
      <w:r w:rsidRPr="005E0254">
        <w:rPr>
          <w:rFonts w:ascii="Times New Roman" w:hAnsi="Times New Roman" w:cs="Times New Roman"/>
          <w:sz w:val="24"/>
          <w:szCs w:val="24"/>
        </w:rPr>
        <w:tab/>
        <w:t xml:space="preserve">Art. 3º - </w:t>
      </w:r>
      <w:r w:rsidRPr="005E0254">
        <w:rPr>
          <w:rFonts w:ascii="Times New Roman" w:hAnsi="Times New Roman" w:cs="Times New Roman"/>
          <w:sz w:val="24"/>
          <w:szCs w:val="24"/>
        </w:rPr>
        <w:t>O presente Decreto entrará em vig</w:t>
      </w:r>
      <w:r w:rsidRPr="005E0254">
        <w:rPr>
          <w:rFonts w:ascii="Times New Roman" w:hAnsi="Times New Roman" w:cs="Times New Roman"/>
          <w:sz w:val="24"/>
          <w:szCs w:val="24"/>
        </w:rPr>
        <w:t>or na data de sua publicação.</w:t>
      </w:r>
    </w:p>
    <w:p w:rsidR="005E0254" w:rsidRPr="005E0254" w:rsidRDefault="005E0254" w:rsidP="005E0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254" w:rsidRPr="005E0254" w:rsidRDefault="005E0254" w:rsidP="005E0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254" w:rsidRPr="005E0254" w:rsidRDefault="005E0254" w:rsidP="005E0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5E0254">
        <w:rPr>
          <w:rFonts w:ascii="Times New Roman" w:hAnsi="Times New Roman" w:cs="Times New Roman"/>
          <w:sz w:val="24"/>
          <w:szCs w:val="24"/>
        </w:rPr>
        <w:t>GABINETE DO PREFEITO MUNICIPAL DE VILA LÂNGARO,</w:t>
      </w:r>
    </w:p>
    <w:p w:rsidR="005E0254" w:rsidRPr="005E0254" w:rsidRDefault="005E0254" w:rsidP="005E025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0254">
        <w:rPr>
          <w:rFonts w:ascii="Times New Roman" w:hAnsi="Times New Roman" w:cs="Times New Roman"/>
          <w:sz w:val="24"/>
          <w:szCs w:val="24"/>
        </w:rPr>
        <w:t>aos</w:t>
      </w:r>
      <w:proofErr w:type="gramEnd"/>
      <w:r w:rsidRPr="005E0254">
        <w:rPr>
          <w:rFonts w:ascii="Times New Roman" w:hAnsi="Times New Roman" w:cs="Times New Roman"/>
          <w:sz w:val="24"/>
          <w:szCs w:val="24"/>
        </w:rPr>
        <w:t xml:space="preserve"> 01 de junho de 2020.</w:t>
      </w:r>
    </w:p>
    <w:p w:rsidR="005E0254" w:rsidRPr="005E0254" w:rsidRDefault="005E0254" w:rsidP="005E0254">
      <w:pPr>
        <w:rPr>
          <w:rFonts w:ascii="Times New Roman" w:hAnsi="Times New Roman" w:cs="Times New Roman"/>
          <w:sz w:val="24"/>
          <w:szCs w:val="24"/>
        </w:rPr>
      </w:pPr>
    </w:p>
    <w:p w:rsidR="005E0254" w:rsidRPr="005E0254" w:rsidRDefault="005E0254" w:rsidP="005E02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0254" w:rsidRPr="005E0254" w:rsidRDefault="005E0254" w:rsidP="005E0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5E0254">
        <w:rPr>
          <w:rFonts w:ascii="Times New Roman" w:hAnsi="Times New Roman" w:cs="Times New Roman"/>
          <w:sz w:val="24"/>
          <w:szCs w:val="24"/>
        </w:rPr>
        <w:t>Claudiocir Milani</w:t>
      </w:r>
    </w:p>
    <w:p w:rsidR="005E0254" w:rsidRPr="005E0254" w:rsidRDefault="005E0254" w:rsidP="005E0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5E0254">
        <w:rPr>
          <w:rFonts w:ascii="Times New Roman" w:hAnsi="Times New Roman" w:cs="Times New Roman"/>
          <w:sz w:val="24"/>
          <w:szCs w:val="24"/>
        </w:rPr>
        <w:t>Prefeito Municipal</w:t>
      </w:r>
    </w:p>
    <w:p w:rsidR="005E0254" w:rsidRPr="005E0254" w:rsidRDefault="005E0254" w:rsidP="005E02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0254" w:rsidRPr="005E0254" w:rsidRDefault="005E0254" w:rsidP="005E0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254" w:rsidRPr="005E0254" w:rsidRDefault="005E0254" w:rsidP="005E0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254" w:rsidRPr="005E0254" w:rsidRDefault="005E0254" w:rsidP="005E0254">
      <w:pPr>
        <w:jc w:val="both"/>
        <w:rPr>
          <w:rFonts w:ascii="Times New Roman" w:hAnsi="Times New Roman" w:cs="Times New Roman"/>
          <w:sz w:val="24"/>
          <w:szCs w:val="24"/>
        </w:rPr>
      </w:pPr>
      <w:r w:rsidRPr="005E0254">
        <w:rPr>
          <w:rFonts w:ascii="Times New Roman" w:hAnsi="Times New Roman" w:cs="Times New Roman"/>
          <w:sz w:val="24"/>
          <w:szCs w:val="24"/>
        </w:rPr>
        <w:t>REGISTRE-SE E PUBLIQUE-SE</w:t>
      </w:r>
    </w:p>
    <w:p w:rsidR="005E0254" w:rsidRPr="005E0254" w:rsidRDefault="005E0254" w:rsidP="005E0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254" w:rsidRPr="005E0254" w:rsidRDefault="005E0254" w:rsidP="005E0254">
      <w:pPr>
        <w:jc w:val="both"/>
        <w:rPr>
          <w:rFonts w:ascii="Times New Roman" w:hAnsi="Times New Roman" w:cs="Times New Roman"/>
          <w:sz w:val="24"/>
          <w:szCs w:val="24"/>
        </w:rPr>
      </w:pPr>
      <w:r w:rsidRPr="005E0254">
        <w:rPr>
          <w:rFonts w:ascii="Times New Roman" w:hAnsi="Times New Roman" w:cs="Times New Roman"/>
          <w:sz w:val="24"/>
          <w:szCs w:val="24"/>
        </w:rPr>
        <w:t>Giovani Sachetti</w:t>
      </w:r>
    </w:p>
    <w:p w:rsidR="009B34EF" w:rsidRPr="005E0254" w:rsidRDefault="005E0254" w:rsidP="005E0254">
      <w:pPr>
        <w:jc w:val="both"/>
        <w:rPr>
          <w:rFonts w:ascii="Times New Roman" w:hAnsi="Times New Roman" w:cs="Times New Roman"/>
          <w:sz w:val="24"/>
          <w:szCs w:val="24"/>
        </w:rPr>
      </w:pPr>
      <w:r w:rsidRPr="005E0254">
        <w:rPr>
          <w:rFonts w:ascii="Times New Roman" w:hAnsi="Times New Roman" w:cs="Times New Roman"/>
          <w:sz w:val="24"/>
          <w:szCs w:val="24"/>
        </w:rPr>
        <w:t>Secretário da Administração</w:t>
      </w:r>
    </w:p>
    <w:sectPr w:rsidR="009B34EF" w:rsidRPr="005E02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54"/>
    <w:rsid w:val="005E0254"/>
    <w:rsid w:val="009B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49D1"/>
  <w15:chartTrackingRefBased/>
  <w15:docId w15:val="{FA68FCD3-0086-4042-9570-2B61C230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PREFEITURA05</dc:creator>
  <cp:keywords/>
  <dc:description/>
  <cp:lastModifiedBy>PREFEITURA05</cp:lastModifiedBy>
  <cp:revision>1</cp:revision>
  <dcterms:created xsi:type="dcterms:W3CDTF">2020-06-01T16:40:00Z</dcterms:created>
  <dcterms:modified xsi:type="dcterms:W3CDTF">2020-06-01T16:41:00Z</dcterms:modified>
</cp:coreProperties>
</file>