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Arial" w:eastAsia="Times New Roman" w:hAnsi="Arial" w:cs="Arial"/>
          <w:b/>
          <w:lang w:eastAsia="pt-BR"/>
        </w:rPr>
      </w:pP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 – COMDICA – VILA LÂNGARO</w:t>
      </w: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Criado pela Lei Municipal nº 343/04</w:t>
      </w:r>
    </w:p>
    <w:p w:rsidR="00A12131" w:rsidRPr="00A12131" w:rsidRDefault="000E5E47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Edital nº 00</w:t>
      </w:r>
      <w:r w:rsidR="00BC63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/2019 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DE ESCOLHA DOS MEMBROS DO CONSELHO TUTELAR</w:t>
      </w: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131" w:rsidRDefault="00B6093D" w:rsidP="00A12131">
      <w:pPr>
        <w:shd w:val="clear" w:color="auto" w:fill="FFFFFF"/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missão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 Eleitoral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CEE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de Vila Lângaro, no uso de suas atribuições legais e de acordo o Edital 001/2019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Processo de Escolha dos Membros do Conselho Tutelar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torna </w:t>
      </w:r>
      <w:r w:rsidR="00A12131" w:rsidRPr="00DB24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pública a </w:t>
      </w:r>
      <w:r w:rsidR="00563E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Lista de Mesários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Eleição do dia 06 de outubro de 2019</w:t>
      </w:r>
      <w:r w:rsidR="00563E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5E47" w:rsidRDefault="000E5E47" w:rsidP="00A12131">
      <w:pPr>
        <w:shd w:val="clear" w:color="auto" w:fill="FFFFFF"/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E47" w:rsidRDefault="000E5E47" w:rsidP="00A1213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5E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1. </w:t>
      </w:r>
      <w:r w:rsidR="00B412DA" w:rsidRPr="00B412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Lista </w:t>
      </w:r>
      <w:r w:rsidR="00A22E35">
        <w:rPr>
          <w:rFonts w:ascii="Times New Roman" w:eastAsia="Times New Roman" w:hAnsi="Times New Roman" w:cs="Times New Roman"/>
          <w:sz w:val="24"/>
          <w:szCs w:val="24"/>
          <w:lang w:eastAsia="pt-BR"/>
        </w:rPr>
        <w:t>de Mesários e urnas de atuação:</w:t>
      </w:r>
    </w:p>
    <w:p w:rsidR="001E64B4" w:rsidRDefault="001E64B4" w:rsidP="00A1213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4815"/>
        <w:gridCol w:w="3544"/>
      </w:tblGrid>
      <w:tr w:rsidR="008E23A7" w:rsidTr="008E23A7">
        <w:trPr>
          <w:trHeight w:val="548"/>
        </w:trPr>
        <w:tc>
          <w:tcPr>
            <w:tcW w:w="4815" w:type="dxa"/>
          </w:tcPr>
          <w:p w:rsidR="008E23A7" w:rsidRPr="008E23A7" w:rsidRDefault="008E23A7" w:rsidP="008E23A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E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MESÁRIO</w:t>
            </w:r>
          </w:p>
        </w:tc>
        <w:tc>
          <w:tcPr>
            <w:tcW w:w="3544" w:type="dxa"/>
          </w:tcPr>
          <w:p w:rsidR="008E23A7" w:rsidRDefault="008E23A7" w:rsidP="008E23A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URNA 01 </w:t>
            </w:r>
          </w:p>
          <w:p w:rsidR="008E23A7" w:rsidRPr="008E23A7" w:rsidRDefault="008E23A7" w:rsidP="008E23A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Câmara de Vereadores</w:t>
            </w:r>
          </w:p>
        </w:tc>
      </w:tr>
      <w:tr w:rsidR="008E23A7" w:rsidTr="008E23A7">
        <w:trPr>
          <w:trHeight w:val="408"/>
        </w:trPr>
        <w:tc>
          <w:tcPr>
            <w:tcW w:w="4815" w:type="dxa"/>
          </w:tcPr>
          <w:p w:rsidR="008E23A7" w:rsidRDefault="008739F0" w:rsidP="00A1213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Oliveira</w:t>
            </w:r>
          </w:p>
        </w:tc>
        <w:tc>
          <w:tcPr>
            <w:tcW w:w="3544" w:type="dxa"/>
          </w:tcPr>
          <w:p w:rsidR="008E23A7" w:rsidRDefault="008E23A7" w:rsidP="00A1213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</w:tr>
      <w:tr w:rsidR="008E23A7" w:rsidTr="008E23A7">
        <w:trPr>
          <w:trHeight w:val="408"/>
        </w:trPr>
        <w:tc>
          <w:tcPr>
            <w:tcW w:w="4815" w:type="dxa"/>
          </w:tcPr>
          <w:p w:rsidR="008E23A7" w:rsidRDefault="008739F0" w:rsidP="00A1213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Sabrina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Barbon</w:t>
            </w:r>
            <w:proofErr w:type="spellEnd"/>
          </w:p>
        </w:tc>
        <w:tc>
          <w:tcPr>
            <w:tcW w:w="3544" w:type="dxa"/>
          </w:tcPr>
          <w:p w:rsidR="008E23A7" w:rsidRDefault="008E23A7" w:rsidP="00A1213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Mesário </w:t>
            </w:r>
          </w:p>
        </w:tc>
      </w:tr>
      <w:tr w:rsidR="008E23A7" w:rsidTr="008E23A7">
        <w:trPr>
          <w:trHeight w:val="408"/>
        </w:trPr>
        <w:tc>
          <w:tcPr>
            <w:tcW w:w="4815" w:type="dxa"/>
          </w:tcPr>
          <w:p w:rsidR="008E23A7" w:rsidRDefault="008739F0" w:rsidP="00A1213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Giotti</w:t>
            </w:r>
            <w:proofErr w:type="spellEnd"/>
          </w:p>
        </w:tc>
        <w:tc>
          <w:tcPr>
            <w:tcW w:w="3544" w:type="dxa"/>
          </w:tcPr>
          <w:p w:rsidR="008E23A7" w:rsidRDefault="008E23A7" w:rsidP="00A1213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</w:t>
            </w:r>
          </w:p>
        </w:tc>
      </w:tr>
    </w:tbl>
    <w:p w:rsidR="00563EB5" w:rsidRDefault="00563EB5" w:rsidP="00A1213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4815"/>
        <w:gridCol w:w="3544"/>
      </w:tblGrid>
      <w:tr w:rsidR="008E23A7" w:rsidTr="00843CBB">
        <w:trPr>
          <w:trHeight w:val="548"/>
        </w:trPr>
        <w:tc>
          <w:tcPr>
            <w:tcW w:w="4815" w:type="dxa"/>
          </w:tcPr>
          <w:p w:rsidR="008E23A7" w:rsidRPr="008E23A7" w:rsidRDefault="008E23A7" w:rsidP="00843CB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E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MESÁRIO</w:t>
            </w:r>
          </w:p>
        </w:tc>
        <w:tc>
          <w:tcPr>
            <w:tcW w:w="3544" w:type="dxa"/>
          </w:tcPr>
          <w:p w:rsidR="002D626C" w:rsidRDefault="008E23A7" w:rsidP="008E23A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E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URNA 2 – Posto De Saúde </w:t>
            </w:r>
          </w:p>
          <w:p w:rsidR="008E23A7" w:rsidRPr="008E23A7" w:rsidRDefault="008E23A7" w:rsidP="008E23A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E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São Roque</w:t>
            </w:r>
          </w:p>
        </w:tc>
      </w:tr>
      <w:tr w:rsidR="008E23A7" w:rsidTr="00843CBB">
        <w:trPr>
          <w:trHeight w:val="408"/>
        </w:trPr>
        <w:tc>
          <w:tcPr>
            <w:tcW w:w="4815" w:type="dxa"/>
          </w:tcPr>
          <w:p w:rsidR="008E23A7" w:rsidRDefault="008739F0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Geisel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Delavequia</w:t>
            </w:r>
            <w:proofErr w:type="spellEnd"/>
          </w:p>
        </w:tc>
        <w:tc>
          <w:tcPr>
            <w:tcW w:w="3544" w:type="dxa"/>
          </w:tcPr>
          <w:p w:rsidR="008E23A7" w:rsidRDefault="008E23A7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</w:tr>
      <w:tr w:rsidR="008E23A7" w:rsidTr="00843CBB">
        <w:trPr>
          <w:trHeight w:val="408"/>
        </w:trPr>
        <w:tc>
          <w:tcPr>
            <w:tcW w:w="4815" w:type="dxa"/>
          </w:tcPr>
          <w:p w:rsidR="008E23A7" w:rsidRDefault="008739F0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Roselaine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Dalmina</w:t>
            </w:r>
            <w:proofErr w:type="spellEnd"/>
          </w:p>
        </w:tc>
        <w:tc>
          <w:tcPr>
            <w:tcW w:w="3544" w:type="dxa"/>
          </w:tcPr>
          <w:p w:rsidR="008E23A7" w:rsidRDefault="008E23A7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Mesário </w:t>
            </w:r>
          </w:p>
        </w:tc>
      </w:tr>
      <w:tr w:rsidR="008E23A7" w:rsidTr="00843CBB">
        <w:trPr>
          <w:trHeight w:val="408"/>
        </w:trPr>
        <w:tc>
          <w:tcPr>
            <w:tcW w:w="4815" w:type="dxa"/>
          </w:tcPr>
          <w:p w:rsidR="008E23A7" w:rsidRDefault="008739F0" w:rsidP="00BE3C5E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</w:t>
            </w:r>
            <w:r w:rsidR="00BE3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ucia Benetti</w:t>
            </w:r>
          </w:p>
        </w:tc>
        <w:tc>
          <w:tcPr>
            <w:tcW w:w="3544" w:type="dxa"/>
          </w:tcPr>
          <w:p w:rsidR="008E23A7" w:rsidRDefault="008E23A7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</w:t>
            </w:r>
          </w:p>
        </w:tc>
      </w:tr>
    </w:tbl>
    <w:p w:rsidR="008E23A7" w:rsidRPr="00A12131" w:rsidRDefault="008E23A7" w:rsidP="00A1213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4815"/>
        <w:gridCol w:w="3544"/>
      </w:tblGrid>
      <w:tr w:rsidR="008E23A7" w:rsidTr="00843CBB">
        <w:trPr>
          <w:trHeight w:val="548"/>
        </w:trPr>
        <w:tc>
          <w:tcPr>
            <w:tcW w:w="4815" w:type="dxa"/>
          </w:tcPr>
          <w:p w:rsidR="008E23A7" w:rsidRPr="008E23A7" w:rsidRDefault="008E23A7" w:rsidP="00843CB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E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MESÁRIO</w:t>
            </w:r>
          </w:p>
        </w:tc>
        <w:tc>
          <w:tcPr>
            <w:tcW w:w="3544" w:type="dxa"/>
          </w:tcPr>
          <w:p w:rsidR="008E23A7" w:rsidRPr="008E23A7" w:rsidRDefault="008E23A7" w:rsidP="00A22E3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E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URNA </w:t>
            </w:r>
            <w:r w:rsidR="00A2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  <w:r w:rsidRPr="008E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Posto De Saúde </w:t>
            </w:r>
            <w:r w:rsidR="00A2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Colônia Nova</w:t>
            </w:r>
          </w:p>
        </w:tc>
      </w:tr>
      <w:tr w:rsidR="008E23A7" w:rsidTr="00843CBB">
        <w:trPr>
          <w:trHeight w:val="408"/>
        </w:trPr>
        <w:tc>
          <w:tcPr>
            <w:tcW w:w="4815" w:type="dxa"/>
          </w:tcPr>
          <w:p w:rsidR="008E23A7" w:rsidRDefault="008739F0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Emanuele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Jardim</w:t>
            </w:r>
          </w:p>
        </w:tc>
        <w:tc>
          <w:tcPr>
            <w:tcW w:w="3544" w:type="dxa"/>
          </w:tcPr>
          <w:p w:rsidR="008E23A7" w:rsidRDefault="008E23A7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</w:tr>
      <w:tr w:rsidR="008E23A7" w:rsidTr="00843CBB">
        <w:trPr>
          <w:trHeight w:val="408"/>
        </w:trPr>
        <w:tc>
          <w:tcPr>
            <w:tcW w:w="4815" w:type="dxa"/>
          </w:tcPr>
          <w:p w:rsidR="008E23A7" w:rsidRDefault="008739F0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Jaqueline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Bedendo</w:t>
            </w:r>
            <w:proofErr w:type="spellEnd"/>
          </w:p>
        </w:tc>
        <w:tc>
          <w:tcPr>
            <w:tcW w:w="3544" w:type="dxa"/>
          </w:tcPr>
          <w:p w:rsidR="008E23A7" w:rsidRDefault="008E23A7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Mesário </w:t>
            </w:r>
          </w:p>
        </w:tc>
      </w:tr>
      <w:tr w:rsidR="008E23A7" w:rsidTr="00843CBB">
        <w:trPr>
          <w:trHeight w:val="408"/>
        </w:trPr>
        <w:tc>
          <w:tcPr>
            <w:tcW w:w="4815" w:type="dxa"/>
          </w:tcPr>
          <w:p w:rsidR="008E23A7" w:rsidRDefault="000A076D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Eliane Azeredo</w:t>
            </w:r>
          </w:p>
        </w:tc>
        <w:tc>
          <w:tcPr>
            <w:tcW w:w="3544" w:type="dxa"/>
          </w:tcPr>
          <w:p w:rsidR="008E23A7" w:rsidRDefault="008E23A7" w:rsidP="00843C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</w:t>
            </w:r>
          </w:p>
        </w:tc>
      </w:tr>
    </w:tbl>
    <w:p w:rsidR="00A250C8" w:rsidRDefault="00A250C8">
      <w:pPr>
        <w:rPr>
          <w:rFonts w:ascii="Times New Roman" w:hAnsi="Times New Roman" w:cs="Times New Roman"/>
          <w:b/>
          <w:sz w:val="24"/>
          <w:szCs w:val="24"/>
        </w:rPr>
      </w:pP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A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A22E35">
        <w:rPr>
          <w:rFonts w:ascii="Times New Roman" w:hAnsi="Times New Roman" w:cs="Times New Roman"/>
          <w:sz w:val="24"/>
          <w:szCs w:val="24"/>
        </w:rPr>
        <w:t>. Fluxo de votação: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B4">
        <w:rPr>
          <w:rFonts w:ascii="Times New Roman" w:hAnsi="Times New Roman" w:cs="Times New Roman"/>
          <w:sz w:val="24"/>
          <w:szCs w:val="24"/>
        </w:rPr>
        <w:t>a) M</w:t>
      </w:r>
      <w:r w:rsidR="003406A7" w:rsidRPr="001E64B4">
        <w:rPr>
          <w:rFonts w:ascii="Times New Roman" w:hAnsi="Times New Roman" w:cs="Times New Roman"/>
          <w:sz w:val="24"/>
          <w:szCs w:val="24"/>
        </w:rPr>
        <w:t>esário</w:t>
      </w:r>
      <w:r w:rsidRPr="001E64B4">
        <w:rPr>
          <w:rFonts w:ascii="Times New Roman" w:hAnsi="Times New Roman" w:cs="Times New Roman"/>
          <w:sz w:val="24"/>
          <w:szCs w:val="24"/>
        </w:rPr>
        <w:t>:</w:t>
      </w:r>
      <w:r w:rsidR="003406A7">
        <w:rPr>
          <w:rFonts w:ascii="Times New Roman" w:hAnsi="Times New Roman" w:cs="Times New Roman"/>
          <w:sz w:val="24"/>
          <w:szCs w:val="24"/>
        </w:rPr>
        <w:t xml:space="preserve"> Identifica o eleitor retendo seu documento e conferindo</w:t>
      </w:r>
      <w:r w:rsidRPr="00A22E35">
        <w:rPr>
          <w:rFonts w:ascii="Times New Roman" w:hAnsi="Times New Roman" w:cs="Times New Roman"/>
          <w:sz w:val="24"/>
          <w:szCs w:val="24"/>
        </w:rPr>
        <w:t xml:space="preserve"> sua seção. Colhe a assinatura do eleitor após o mesmo votar e devolve seu documento;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B4">
        <w:rPr>
          <w:rFonts w:ascii="Times New Roman" w:hAnsi="Times New Roman" w:cs="Times New Roman"/>
          <w:sz w:val="24"/>
          <w:szCs w:val="24"/>
        </w:rPr>
        <w:t>b) P</w:t>
      </w:r>
      <w:r w:rsidR="003406A7" w:rsidRPr="001E64B4">
        <w:rPr>
          <w:rFonts w:ascii="Times New Roman" w:hAnsi="Times New Roman" w:cs="Times New Roman"/>
          <w:sz w:val="24"/>
          <w:szCs w:val="24"/>
        </w:rPr>
        <w:t>residente</w:t>
      </w:r>
      <w:r w:rsidRPr="001E64B4">
        <w:rPr>
          <w:rFonts w:ascii="Times New Roman" w:hAnsi="Times New Roman" w:cs="Times New Roman"/>
          <w:sz w:val="24"/>
          <w:szCs w:val="24"/>
        </w:rPr>
        <w:t>:</w:t>
      </w:r>
      <w:r w:rsidRPr="00A22E35">
        <w:rPr>
          <w:rFonts w:ascii="Times New Roman" w:hAnsi="Times New Roman" w:cs="Times New Roman"/>
          <w:sz w:val="24"/>
          <w:szCs w:val="24"/>
        </w:rPr>
        <w:t xml:space="preserve"> Rubric</w:t>
      </w:r>
      <w:r w:rsidR="00BE3C5E">
        <w:rPr>
          <w:rFonts w:ascii="Times New Roman" w:hAnsi="Times New Roman" w:cs="Times New Roman"/>
          <w:sz w:val="24"/>
          <w:szCs w:val="24"/>
        </w:rPr>
        <w:t>a e entrega a cédula ao eleitor</w:t>
      </w:r>
      <w:r w:rsidRPr="00A22E35">
        <w:rPr>
          <w:rFonts w:ascii="Times New Roman" w:hAnsi="Times New Roman" w:cs="Times New Roman"/>
          <w:sz w:val="24"/>
          <w:szCs w:val="24"/>
        </w:rPr>
        <w:t>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B4">
        <w:rPr>
          <w:rFonts w:ascii="Times New Roman" w:hAnsi="Times New Roman" w:cs="Times New Roman"/>
          <w:sz w:val="24"/>
          <w:szCs w:val="24"/>
        </w:rPr>
        <w:t>c) C</w:t>
      </w:r>
      <w:r w:rsidR="003406A7" w:rsidRPr="001E64B4">
        <w:rPr>
          <w:rFonts w:ascii="Times New Roman" w:hAnsi="Times New Roman" w:cs="Times New Roman"/>
          <w:sz w:val="24"/>
          <w:szCs w:val="24"/>
        </w:rPr>
        <w:t>abine</w:t>
      </w:r>
      <w:r w:rsidRPr="001E64B4">
        <w:rPr>
          <w:rFonts w:ascii="Times New Roman" w:hAnsi="Times New Roman" w:cs="Times New Roman"/>
          <w:sz w:val="24"/>
          <w:szCs w:val="24"/>
        </w:rPr>
        <w:t>:</w:t>
      </w:r>
      <w:r w:rsidRPr="00A22E35">
        <w:rPr>
          <w:rFonts w:ascii="Times New Roman" w:hAnsi="Times New Roman" w:cs="Times New Roman"/>
          <w:sz w:val="24"/>
          <w:szCs w:val="24"/>
        </w:rPr>
        <w:t xml:space="preserve"> </w:t>
      </w:r>
      <w:r w:rsidR="003406A7">
        <w:rPr>
          <w:rFonts w:ascii="Times New Roman" w:hAnsi="Times New Roman" w:cs="Times New Roman"/>
          <w:sz w:val="24"/>
          <w:szCs w:val="24"/>
        </w:rPr>
        <w:t>Local onde o</w:t>
      </w:r>
      <w:r w:rsidRPr="00A22E35">
        <w:rPr>
          <w:rFonts w:ascii="Times New Roman" w:hAnsi="Times New Roman" w:cs="Times New Roman"/>
          <w:sz w:val="24"/>
          <w:szCs w:val="24"/>
        </w:rPr>
        <w:t xml:space="preserve"> eleitor preenche a cédula</w:t>
      </w:r>
      <w:r w:rsidR="003406A7">
        <w:rPr>
          <w:rFonts w:ascii="Times New Roman" w:hAnsi="Times New Roman" w:cs="Times New Roman"/>
          <w:sz w:val="24"/>
          <w:szCs w:val="24"/>
        </w:rPr>
        <w:t>, votando em até cinco</w:t>
      </w:r>
      <w:r w:rsidR="001E64B4">
        <w:rPr>
          <w:rFonts w:ascii="Times New Roman" w:hAnsi="Times New Roman" w:cs="Times New Roman"/>
          <w:sz w:val="24"/>
          <w:szCs w:val="24"/>
        </w:rPr>
        <w:t xml:space="preserve"> candidatos</w:t>
      </w:r>
      <w:r w:rsidRPr="00A22E35">
        <w:rPr>
          <w:rFonts w:ascii="Times New Roman" w:hAnsi="Times New Roman" w:cs="Times New Roman"/>
          <w:sz w:val="24"/>
          <w:szCs w:val="24"/>
        </w:rPr>
        <w:t>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B4">
        <w:rPr>
          <w:rFonts w:ascii="Times New Roman" w:hAnsi="Times New Roman" w:cs="Times New Roman"/>
          <w:sz w:val="24"/>
          <w:szCs w:val="24"/>
        </w:rPr>
        <w:t>d) U</w:t>
      </w:r>
      <w:r w:rsidR="003406A7" w:rsidRPr="001E64B4">
        <w:rPr>
          <w:rFonts w:ascii="Times New Roman" w:hAnsi="Times New Roman" w:cs="Times New Roman"/>
          <w:sz w:val="24"/>
          <w:szCs w:val="24"/>
        </w:rPr>
        <w:t>rna</w:t>
      </w:r>
      <w:r w:rsidRPr="001E64B4">
        <w:rPr>
          <w:rFonts w:ascii="Times New Roman" w:hAnsi="Times New Roman" w:cs="Times New Roman"/>
          <w:sz w:val="24"/>
          <w:szCs w:val="24"/>
        </w:rPr>
        <w:t>:</w:t>
      </w:r>
      <w:r w:rsidRPr="00A22E35">
        <w:rPr>
          <w:rFonts w:ascii="Times New Roman" w:hAnsi="Times New Roman" w:cs="Times New Roman"/>
          <w:sz w:val="24"/>
          <w:szCs w:val="24"/>
        </w:rPr>
        <w:t xml:space="preserve"> O eleitor deposita a cédula na urna;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B4">
        <w:rPr>
          <w:rFonts w:ascii="Times New Roman" w:hAnsi="Times New Roman" w:cs="Times New Roman"/>
          <w:sz w:val="24"/>
          <w:szCs w:val="24"/>
        </w:rPr>
        <w:t>e) S</w:t>
      </w:r>
      <w:r w:rsidR="003406A7" w:rsidRPr="001E64B4">
        <w:rPr>
          <w:rFonts w:ascii="Times New Roman" w:hAnsi="Times New Roman" w:cs="Times New Roman"/>
          <w:sz w:val="24"/>
          <w:szCs w:val="24"/>
        </w:rPr>
        <w:t>ecretário:</w:t>
      </w:r>
      <w:r w:rsidR="003406A7" w:rsidRPr="00A22E35">
        <w:rPr>
          <w:rFonts w:ascii="Times New Roman" w:hAnsi="Times New Roman" w:cs="Times New Roman"/>
          <w:sz w:val="24"/>
          <w:szCs w:val="24"/>
        </w:rPr>
        <w:t xml:space="preserve"> </w:t>
      </w:r>
      <w:r w:rsidRPr="00A22E35">
        <w:rPr>
          <w:rFonts w:ascii="Times New Roman" w:hAnsi="Times New Roman" w:cs="Times New Roman"/>
          <w:sz w:val="24"/>
          <w:szCs w:val="24"/>
        </w:rPr>
        <w:t>Controla o depósito da cédula na urna. Auxilia o mesário quando necessário.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5E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b/>
          <w:sz w:val="24"/>
          <w:szCs w:val="24"/>
        </w:rPr>
        <w:t>3.</w:t>
      </w:r>
      <w:r w:rsidRPr="00A22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45D8">
        <w:rPr>
          <w:rFonts w:ascii="Times New Roman" w:hAnsi="Times New Roman" w:cs="Times New Roman"/>
          <w:sz w:val="24"/>
          <w:szCs w:val="24"/>
        </w:rPr>
        <w:t>tribuições dos Mesários:</w:t>
      </w:r>
    </w:p>
    <w:p w:rsidR="00BE3C5E" w:rsidRPr="00BE3C5E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5E">
        <w:rPr>
          <w:rFonts w:ascii="Times New Roman" w:hAnsi="Times New Roman" w:cs="Times New Roman"/>
          <w:sz w:val="24"/>
          <w:szCs w:val="24"/>
        </w:rPr>
        <w:t>a) Presidente: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Abrir e encerrar a votação;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Decidir as dificuldades ou dúvidas que ocorrem;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Caso necessite, entrar em contato com a Comissão Especial Eleitoral;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Rubricar as Cédulas de Votação.</w:t>
      </w:r>
    </w:p>
    <w:p w:rsidR="00A22E35" w:rsidRPr="00BE3C5E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5E">
        <w:rPr>
          <w:rFonts w:ascii="Times New Roman" w:hAnsi="Times New Roman" w:cs="Times New Roman"/>
          <w:sz w:val="24"/>
          <w:szCs w:val="24"/>
        </w:rPr>
        <w:t>b) Mesário: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Identificar o eleitor, conferindo a seção e reter seu documento;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Anotar o número da seção do eleitor na folha de votação;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 xml:space="preserve">- Fazer e distribuir senhas, se necessário. </w:t>
      </w:r>
    </w:p>
    <w:p w:rsidR="00A22E35" w:rsidRPr="00BE3C5E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5E">
        <w:rPr>
          <w:rFonts w:ascii="Times New Roman" w:hAnsi="Times New Roman" w:cs="Times New Roman"/>
          <w:sz w:val="24"/>
          <w:szCs w:val="24"/>
        </w:rPr>
        <w:t>c) Secretário: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Controlar o depósito da cédula na urna;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Preencher a ata de votação;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Auxiliar no que for necessário.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3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E45D8" w:rsidRPr="006E45D8">
        <w:rPr>
          <w:rFonts w:ascii="Times New Roman" w:hAnsi="Times New Roman" w:cs="Times New Roman"/>
          <w:sz w:val="24"/>
          <w:szCs w:val="24"/>
        </w:rPr>
        <w:t>Na Instalação da Urna os mesários devem se atentar aos seguintes cuidados:</w:t>
      </w:r>
    </w:p>
    <w:p w:rsidR="00A22E35" w:rsidRPr="00A22E35" w:rsidRDefault="00BE3C5E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Controlar o horário do início e do término da votação</w:t>
      </w:r>
      <w:r w:rsidR="00A22E35" w:rsidRPr="00A22E35">
        <w:rPr>
          <w:rFonts w:ascii="Times New Roman" w:hAnsi="Times New Roman" w:cs="Times New Roman"/>
          <w:sz w:val="24"/>
          <w:szCs w:val="24"/>
        </w:rPr>
        <w:t>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Organizar a seção eleitoral: mesa, cadeiras, cabine, urna;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Conferir o material necessário para o processo de votação;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sz w:val="24"/>
          <w:szCs w:val="24"/>
        </w:rPr>
        <w:t>- Fixar a “Lista de Candidatos” com o número e nome dos mesmos na cabine de votação.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b/>
          <w:sz w:val="24"/>
          <w:szCs w:val="24"/>
        </w:rPr>
        <w:t>5.</w:t>
      </w:r>
      <w:r w:rsidRPr="00A22E35">
        <w:rPr>
          <w:rFonts w:ascii="Times New Roman" w:hAnsi="Times New Roman" w:cs="Times New Roman"/>
          <w:sz w:val="24"/>
          <w:szCs w:val="24"/>
        </w:rPr>
        <w:t xml:space="preserve"> Em todas as urnas, o início da votação será às 08:00 horas, quando será perfurado o lacre da urna que funcionará sem interrupção até o término às 17:00 horas.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A22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E35">
        <w:rPr>
          <w:rFonts w:ascii="Times New Roman" w:hAnsi="Times New Roman" w:cs="Times New Roman"/>
          <w:sz w:val="24"/>
          <w:szCs w:val="24"/>
        </w:rPr>
        <w:t>Ao término da votação à</w:t>
      </w:r>
      <w:r w:rsidR="001E64B4">
        <w:rPr>
          <w:rFonts w:ascii="Times New Roman" w:hAnsi="Times New Roman" w:cs="Times New Roman"/>
          <w:sz w:val="24"/>
          <w:szCs w:val="24"/>
        </w:rPr>
        <w:t xml:space="preserve">s 17:00 horas, encaminha-se a </w:t>
      </w:r>
      <w:r w:rsidRPr="00A22E35">
        <w:rPr>
          <w:rFonts w:ascii="Times New Roman" w:hAnsi="Times New Roman" w:cs="Times New Roman"/>
          <w:sz w:val="24"/>
          <w:szCs w:val="24"/>
        </w:rPr>
        <w:t xml:space="preserve">Urna; Folha de </w:t>
      </w:r>
      <w:r w:rsidR="008739F0" w:rsidRPr="00A22E35">
        <w:rPr>
          <w:rFonts w:ascii="Times New Roman" w:hAnsi="Times New Roman" w:cs="Times New Roman"/>
          <w:sz w:val="24"/>
          <w:szCs w:val="24"/>
        </w:rPr>
        <w:t>Votação;</w:t>
      </w:r>
      <w:r w:rsidR="008739F0">
        <w:rPr>
          <w:rFonts w:ascii="Times New Roman" w:hAnsi="Times New Roman" w:cs="Times New Roman"/>
          <w:sz w:val="24"/>
          <w:szCs w:val="24"/>
        </w:rPr>
        <w:t xml:space="preserve"> Ata</w:t>
      </w:r>
      <w:r w:rsidR="008739F0" w:rsidRPr="00A22E35">
        <w:rPr>
          <w:rFonts w:ascii="Times New Roman" w:hAnsi="Times New Roman" w:cs="Times New Roman"/>
          <w:sz w:val="24"/>
          <w:szCs w:val="24"/>
        </w:rPr>
        <w:t>;</w:t>
      </w:r>
      <w:r w:rsidR="008739F0">
        <w:rPr>
          <w:rFonts w:ascii="Times New Roman" w:hAnsi="Times New Roman" w:cs="Times New Roman"/>
          <w:sz w:val="24"/>
          <w:szCs w:val="24"/>
        </w:rPr>
        <w:t xml:space="preserve"> </w:t>
      </w:r>
      <w:r w:rsidR="008739F0" w:rsidRPr="00A22E35">
        <w:rPr>
          <w:rFonts w:ascii="Times New Roman" w:hAnsi="Times New Roman" w:cs="Times New Roman"/>
          <w:sz w:val="24"/>
          <w:szCs w:val="24"/>
        </w:rPr>
        <w:t>Cédula</w:t>
      </w:r>
      <w:r w:rsidRPr="00A22E3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nutilizadas e Cédulas Restante até a Central de Apuração</w:t>
      </w:r>
      <w:r w:rsidR="00487FF9">
        <w:rPr>
          <w:rFonts w:ascii="Times New Roman" w:hAnsi="Times New Roman" w:cs="Times New Roman"/>
          <w:sz w:val="24"/>
          <w:szCs w:val="24"/>
        </w:rPr>
        <w:t xml:space="preserve"> que funcionará na Câmara de Vereadores após às 17:00 horas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b/>
          <w:sz w:val="24"/>
          <w:szCs w:val="24"/>
        </w:rPr>
        <w:t>7.</w:t>
      </w:r>
      <w:r w:rsidR="00487FF9" w:rsidRPr="00487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E35">
        <w:rPr>
          <w:rFonts w:ascii="Times New Roman" w:hAnsi="Times New Roman" w:cs="Times New Roman"/>
          <w:sz w:val="24"/>
          <w:szCs w:val="24"/>
        </w:rPr>
        <w:t>O Presidente da seção fechará a fenda da urna rubricando com o Secretário e o Mesário o lacre adesivo</w:t>
      </w:r>
      <w:r w:rsidR="009C5DC0">
        <w:rPr>
          <w:rFonts w:ascii="Times New Roman" w:hAnsi="Times New Roman" w:cs="Times New Roman"/>
          <w:sz w:val="24"/>
          <w:szCs w:val="24"/>
        </w:rPr>
        <w:t xml:space="preserve"> e encaminhará a urna até a Central de Apuração</w:t>
      </w:r>
      <w:r w:rsidRPr="00A22E35">
        <w:rPr>
          <w:rFonts w:ascii="Times New Roman" w:hAnsi="Times New Roman" w:cs="Times New Roman"/>
          <w:sz w:val="24"/>
          <w:szCs w:val="24"/>
        </w:rPr>
        <w:t>.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22E35">
        <w:rPr>
          <w:rFonts w:ascii="Times New Roman" w:hAnsi="Times New Roman" w:cs="Times New Roman"/>
          <w:sz w:val="24"/>
          <w:szCs w:val="24"/>
        </w:rPr>
        <w:t xml:space="preserve"> O Presidente e o Secretário da seção deverão preencher totalmente a “Ata da Eleição”, inclusive mencionando o número de votantes. Todos os componentes da mesa deverão assinar a ata.</w:t>
      </w: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35" w:rsidRPr="00A22E35" w:rsidRDefault="00A22E35" w:rsidP="001E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5">
        <w:rPr>
          <w:rFonts w:ascii="Times New Roman" w:hAnsi="Times New Roman" w:cs="Times New Roman"/>
          <w:b/>
          <w:sz w:val="24"/>
          <w:szCs w:val="24"/>
        </w:rPr>
        <w:t>9.</w:t>
      </w:r>
      <w:r w:rsidRPr="00A22E35">
        <w:rPr>
          <w:rFonts w:ascii="Times New Roman" w:hAnsi="Times New Roman" w:cs="Times New Roman"/>
          <w:sz w:val="24"/>
          <w:szCs w:val="24"/>
        </w:rPr>
        <w:t xml:space="preserve"> Todo o material deverá ser entregue na Central de Apuração que funcionará na Câmara Municipal de Vereadores.</w:t>
      </w:r>
    </w:p>
    <w:p w:rsidR="00A22E35" w:rsidRPr="00EE6B86" w:rsidRDefault="00A22E35" w:rsidP="001E64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2E3E" w:rsidRPr="00CF7646" w:rsidRDefault="00A22E35" w:rsidP="001E64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F7646" w:rsidRPr="00B412DA">
        <w:rPr>
          <w:rFonts w:ascii="Times New Roman" w:hAnsi="Times New Roman" w:cs="Times New Roman"/>
          <w:b/>
          <w:sz w:val="24"/>
          <w:szCs w:val="24"/>
        </w:rPr>
        <w:t>.</w:t>
      </w:r>
      <w:r w:rsidR="00CF7646" w:rsidRPr="00CF7646">
        <w:rPr>
          <w:rFonts w:ascii="Times New Roman" w:hAnsi="Times New Roman" w:cs="Times New Roman"/>
          <w:sz w:val="24"/>
          <w:szCs w:val="24"/>
        </w:rPr>
        <w:t xml:space="preserve"> Este Edital entra em vigor na data de sua publicação, bem como se segue as próximas etapas do </w:t>
      </w:r>
      <w:r w:rsidR="00A17B56">
        <w:rPr>
          <w:rFonts w:ascii="Times New Roman" w:hAnsi="Times New Roman" w:cs="Times New Roman"/>
          <w:sz w:val="24"/>
          <w:szCs w:val="24"/>
        </w:rPr>
        <w:t>Calendário do Pleito 2019</w:t>
      </w:r>
      <w:r w:rsidR="00B412DA">
        <w:rPr>
          <w:rFonts w:ascii="Times New Roman" w:hAnsi="Times New Roman" w:cs="Times New Roman"/>
          <w:sz w:val="24"/>
          <w:szCs w:val="24"/>
        </w:rPr>
        <w:t xml:space="preserve"> do Edital 002/2019 Retificação do Edital de Abertura.</w:t>
      </w:r>
    </w:p>
    <w:p w:rsidR="00CF7646" w:rsidRDefault="00CF7646">
      <w:pPr>
        <w:rPr>
          <w:rFonts w:ascii="Times New Roman" w:hAnsi="Times New Roman" w:cs="Times New Roman"/>
          <w:sz w:val="24"/>
          <w:szCs w:val="24"/>
        </w:rPr>
      </w:pPr>
    </w:p>
    <w:p w:rsidR="00B412DA" w:rsidRDefault="00B412DA">
      <w:pPr>
        <w:rPr>
          <w:rFonts w:ascii="Times New Roman" w:hAnsi="Times New Roman" w:cs="Times New Roman"/>
          <w:sz w:val="24"/>
          <w:szCs w:val="24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Vila Lângaro, </w:t>
      </w:r>
      <w:r w:rsidR="00AA7D44">
        <w:rPr>
          <w:rFonts w:ascii="Times New Roman" w:eastAsia="Times New Roman" w:hAnsi="Times New Roman" w:cs="Times New Roman"/>
          <w:sz w:val="24"/>
          <w:szCs w:val="24"/>
          <w:lang w:eastAsia="pt-BR"/>
        </w:rPr>
        <w:t>29 de agosto</w:t>
      </w:r>
      <w:bookmarkStart w:id="0" w:name="_GoBack"/>
      <w:bookmarkEnd w:id="0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2019.</w:t>
      </w: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</w:t>
      </w:r>
    </w:p>
    <w:p w:rsidR="00702E3E" w:rsidRPr="00702E3E" w:rsidRDefault="00563EB5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Gi</w:t>
      </w:r>
      <w:r w:rsidR="00017B6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vani Sachetti</w:t>
      </w:r>
    </w:p>
    <w:p w:rsidR="00702E3E" w:rsidRPr="00702E3E" w:rsidRDefault="00702E3E" w:rsidP="00563E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</w:t>
      </w:r>
      <w:r w:rsidR="00563EB5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Comissão Especial Eleitoral</w:t>
      </w:r>
    </w:p>
    <w:p w:rsidR="00702E3E" w:rsidRPr="00702E3E" w:rsidRDefault="00702E3E">
      <w:pPr>
        <w:rPr>
          <w:rFonts w:ascii="Times New Roman" w:hAnsi="Times New Roman" w:cs="Times New Roman"/>
          <w:sz w:val="24"/>
          <w:szCs w:val="24"/>
        </w:rPr>
      </w:pPr>
    </w:p>
    <w:sectPr w:rsidR="00702E3E" w:rsidRPr="00702E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99" w:rsidRDefault="00887599" w:rsidP="00A12131">
      <w:pPr>
        <w:spacing w:after="0" w:line="240" w:lineRule="auto"/>
      </w:pPr>
      <w:r>
        <w:separator/>
      </w:r>
    </w:p>
  </w:endnote>
  <w:endnote w:type="continuationSeparator" w:id="0">
    <w:p w:rsidR="00887599" w:rsidRDefault="00887599" w:rsidP="00A1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99" w:rsidRDefault="00887599" w:rsidP="00A12131">
      <w:pPr>
        <w:spacing w:after="0" w:line="240" w:lineRule="auto"/>
      </w:pPr>
      <w:r>
        <w:separator/>
      </w:r>
    </w:p>
  </w:footnote>
  <w:footnote w:type="continuationSeparator" w:id="0">
    <w:p w:rsidR="00887599" w:rsidRDefault="00887599" w:rsidP="00A1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12131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A12131">
      <w:rPr>
        <w:rFonts w:ascii="Times New Roman" w:eastAsia="Calibri" w:hAnsi="Times New Roman" w:cs="Times New Roman"/>
        <w:b/>
        <w:sz w:val="24"/>
        <w:szCs w:val="24"/>
      </w:rPr>
      <w:t>Município de Vila Lângaro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A12131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12131">
      <w:rPr>
        <w:rFonts w:ascii="Times New Roman" w:eastAsia="Calibri" w:hAnsi="Times New Roman" w:cs="Times New Roman"/>
        <w:sz w:val="20"/>
        <w:szCs w:val="20"/>
      </w:rPr>
      <w:t xml:space="preserve"> Rua João Batista, s/n –  CEP 99955- </w:t>
    </w:r>
    <w:proofErr w:type="gramStart"/>
    <w:r w:rsidRPr="00A12131">
      <w:rPr>
        <w:rFonts w:ascii="Times New Roman" w:eastAsia="Calibri" w:hAnsi="Times New Roman" w:cs="Times New Roman"/>
        <w:sz w:val="20"/>
        <w:szCs w:val="20"/>
      </w:rPr>
      <w:t>0000  -</w:t>
    </w:r>
    <w:proofErr w:type="gramEnd"/>
    <w:r w:rsidRPr="00A12131">
      <w:rPr>
        <w:rFonts w:ascii="Times New Roman" w:eastAsia="Calibri" w:hAnsi="Times New Roman" w:cs="Times New Roman"/>
        <w:sz w:val="20"/>
        <w:szCs w:val="20"/>
      </w:rPr>
      <w:t xml:space="preserve"> Vila Lângaro – RS, Brasil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A12131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A12131" w:rsidRDefault="00A12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E7BD6"/>
    <w:multiLevelType w:val="hybridMultilevel"/>
    <w:tmpl w:val="171E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31"/>
    <w:rsid w:val="00017B67"/>
    <w:rsid w:val="00027E65"/>
    <w:rsid w:val="000A076D"/>
    <w:rsid w:val="000E5E47"/>
    <w:rsid w:val="000F0869"/>
    <w:rsid w:val="00164B66"/>
    <w:rsid w:val="001E64B4"/>
    <w:rsid w:val="00231703"/>
    <w:rsid w:val="002C6011"/>
    <w:rsid w:val="002D626C"/>
    <w:rsid w:val="003406A7"/>
    <w:rsid w:val="003E43DF"/>
    <w:rsid w:val="00487FF9"/>
    <w:rsid w:val="004A034D"/>
    <w:rsid w:val="00521807"/>
    <w:rsid w:val="00563EB5"/>
    <w:rsid w:val="0064609F"/>
    <w:rsid w:val="006E45D8"/>
    <w:rsid w:val="00702E3E"/>
    <w:rsid w:val="00813DF0"/>
    <w:rsid w:val="008739F0"/>
    <w:rsid w:val="00880438"/>
    <w:rsid w:val="00887599"/>
    <w:rsid w:val="008E23A7"/>
    <w:rsid w:val="009201BC"/>
    <w:rsid w:val="00941126"/>
    <w:rsid w:val="009666EC"/>
    <w:rsid w:val="009C5DC0"/>
    <w:rsid w:val="00A12131"/>
    <w:rsid w:val="00A17B56"/>
    <w:rsid w:val="00A22E35"/>
    <w:rsid w:val="00A250C8"/>
    <w:rsid w:val="00AA7D44"/>
    <w:rsid w:val="00B412DA"/>
    <w:rsid w:val="00B6093D"/>
    <w:rsid w:val="00BC6316"/>
    <w:rsid w:val="00BE3C5E"/>
    <w:rsid w:val="00BF22AF"/>
    <w:rsid w:val="00CF7646"/>
    <w:rsid w:val="00D26B42"/>
    <w:rsid w:val="00D53F31"/>
    <w:rsid w:val="00DB2446"/>
    <w:rsid w:val="00E41FD5"/>
    <w:rsid w:val="00E463A5"/>
    <w:rsid w:val="00EE6B86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B461"/>
  <w15:docId w15:val="{846B35D4-91DA-4484-B20D-B564416F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131"/>
  </w:style>
  <w:style w:type="paragraph" w:styleId="Rodap">
    <w:name w:val="footer"/>
    <w:basedOn w:val="Normal"/>
    <w:link w:val="RodapChar"/>
    <w:uiPriority w:val="99"/>
    <w:unhideWhenUsed/>
    <w:rsid w:val="00A1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131"/>
  </w:style>
  <w:style w:type="table" w:styleId="Tabelacomgrade">
    <w:name w:val="Table Grid"/>
    <w:basedOn w:val="Tabelanormal"/>
    <w:uiPriority w:val="39"/>
    <w:rsid w:val="00A1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PREFEITURA05</cp:lastModifiedBy>
  <cp:revision>2</cp:revision>
  <cp:lastPrinted>2019-06-24T18:14:00Z</cp:lastPrinted>
  <dcterms:created xsi:type="dcterms:W3CDTF">2019-08-29T17:27:00Z</dcterms:created>
  <dcterms:modified xsi:type="dcterms:W3CDTF">2019-08-29T17:27:00Z</dcterms:modified>
</cp:coreProperties>
</file>